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458" w:rsidRDefault="00C44458" w:rsidP="00C44458">
      <w:pPr>
        <w:pStyle w:val="Times12"/>
        <w:ind w:firstLine="0"/>
        <w:jc w:val="center"/>
        <w:rPr>
          <w:b/>
          <w:sz w:val="28"/>
          <w:szCs w:val="28"/>
        </w:rPr>
      </w:pPr>
      <w:r w:rsidRPr="000A7B68">
        <w:rPr>
          <w:b/>
          <w:sz w:val="28"/>
          <w:szCs w:val="28"/>
        </w:rPr>
        <w:t xml:space="preserve">Методические рекомендации </w:t>
      </w:r>
    </w:p>
    <w:p w:rsidR="00C44458" w:rsidRDefault="00C44458" w:rsidP="00C44458">
      <w:pPr>
        <w:pStyle w:val="Times12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составлению реестра</w:t>
      </w:r>
      <w:r w:rsidRPr="000A7B68">
        <w:rPr>
          <w:b/>
          <w:sz w:val="28"/>
          <w:szCs w:val="28"/>
        </w:rPr>
        <w:t xml:space="preserve"> расходных обязательств </w:t>
      </w:r>
    </w:p>
    <w:p w:rsidR="00C44458" w:rsidRPr="000A7B68" w:rsidRDefault="00C44458" w:rsidP="00C44458">
      <w:pPr>
        <w:pStyle w:val="Times12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сельских поселений </w:t>
      </w:r>
      <w:r w:rsidRPr="000A7B68">
        <w:rPr>
          <w:b/>
          <w:sz w:val="28"/>
          <w:szCs w:val="28"/>
        </w:rPr>
        <w:t>на 20</w:t>
      </w:r>
      <w:r w:rsidR="00213519">
        <w:rPr>
          <w:b/>
          <w:sz w:val="28"/>
          <w:szCs w:val="28"/>
        </w:rPr>
        <w:t>20</w:t>
      </w:r>
      <w:r w:rsidR="004045C8">
        <w:rPr>
          <w:b/>
          <w:sz w:val="28"/>
          <w:szCs w:val="28"/>
        </w:rPr>
        <w:t>-202</w:t>
      </w:r>
      <w:r w:rsidR="00213519">
        <w:rPr>
          <w:b/>
          <w:sz w:val="28"/>
          <w:szCs w:val="28"/>
        </w:rPr>
        <w:t>2</w:t>
      </w:r>
      <w:r w:rsidRPr="000A7B68">
        <w:rPr>
          <w:b/>
          <w:sz w:val="28"/>
          <w:szCs w:val="28"/>
        </w:rPr>
        <w:t xml:space="preserve"> годы</w:t>
      </w:r>
      <w:r>
        <w:rPr>
          <w:b/>
          <w:sz w:val="28"/>
          <w:szCs w:val="28"/>
        </w:rPr>
        <w:t xml:space="preserve"> </w:t>
      </w:r>
    </w:p>
    <w:p w:rsidR="00C44458" w:rsidRPr="000A7B68" w:rsidRDefault="00C44458" w:rsidP="00C44458">
      <w:pPr>
        <w:pStyle w:val="Times12"/>
        <w:ind w:firstLine="0"/>
        <w:rPr>
          <w:color w:val="000080"/>
          <w:sz w:val="28"/>
          <w:szCs w:val="28"/>
        </w:rPr>
      </w:pPr>
    </w:p>
    <w:p w:rsidR="00C44458" w:rsidRPr="000A7B68" w:rsidRDefault="00C44458" w:rsidP="00C44458">
      <w:pPr>
        <w:pStyle w:val="Times12"/>
        <w:ind w:firstLine="567"/>
        <w:rPr>
          <w:sz w:val="28"/>
          <w:szCs w:val="28"/>
        </w:rPr>
      </w:pPr>
      <w:r w:rsidRPr="000A7B68">
        <w:rPr>
          <w:sz w:val="28"/>
          <w:szCs w:val="28"/>
        </w:rPr>
        <w:t xml:space="preserve">Реестр расходных обязательств </w:t>
      </w:r>
      <w:r>
        <w:rPr>
          <w:sz w:val="28"/>
          <w:szCs w:val="28"/>
        </w:rPr>
        <w:t xml:space="preserve">сельского поселения </w:t>
      </w:r>
      <w:r w:rsidRPr="000A7B68">
        <w:rPr>
          <w:sz w:val="28"/>
          <w:szCs w:val="28"/>
        </w:rPr>
        <w:t>используетс</w:t>
      </w:r>
      <w:r>
        <w:rPr>
          <w:sz w:val="28"/>
          <w:szCs w:val="28"/>
        </w:rPr>
        <w:t xml:space="preserve">я при составлении проекта </w:t>
      </w:r>
      <w:r w:rsidRPr="000A7B68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поселения на очередной финансовый год и среднесрочного финансового плана  на плановый период</w:t>
      </w:r>
      <w:r w:rsidRPr="000A7B68">
        <w:rPr>
          <w:sz w:val="28"/>
          <w:szCs w:val="28"/>
        </w:rPr>
        <w:t xml:space="preserve">, а также при определении объема бюджета действующих обязательств и бюджета принимаемых обязательств </w:t>
      </w:r>
      <w:r>
        <w:rPr>
          <w:sz w:val="28"/>
          <w:szCs w:val="28"/>
        </w:rPr>
        <w:t xml:space="preserve">в очередном финансовом году и </w:t>
      </w:r>
      <w:r w:rsidRPr="000A7B68">
        <w:rPr>
          <w:sz w:val="28"/>
          <w:szCs w:val="28"/>
        </w:rPr>
        <w:t>плановом периоде.</w:t>
      </w:r>
    </w:p>
    <w:p w:rsidR="00C44458" w:rsidRPr="000A7B68" w:rsidRDefault="00C44458" w:rsidP="00C44458">
      <w:pPr>
        <w:pStyle w:val="Times12"/>
        <w:ind w:firstLine="567"/>
        <w:rPr>
          <w:sz w:val="28"/>
          <w:szCs w:val="28"/>
        </w:rPr>
      </w:pPr>
      <w:r w:rsidRPr="005D2F8A">
        <w:rPr>
          <w:sz w:val="28"/>
          <w:szCs w:val="28"/>
        </w:rPr>
        <w:t>Расходные обязательства, не включенные в реестр расходных обязательств</w:t>
      </w:r>
      <w:r w:rsidR="004045C8">
        <w:rPr>
          <w:sz w:val="28"/>
          <w:szCs w:val="28"/>
        </w:rPr>
        <w:t xml:space="preserve"> поселения</w:t>
      </w:r>
      <w:r w:rsidRPr="005D2F8A">
        <w:rPr>
          <w:sz w:val="28"/>
          <w:szCs w:val="28"/>
        </w:rPr>
        <w:t xml:space="preserve">, не учитываются при составлении проекта </w:t>
      </w:r>
      <w:r>
        <w:rPr>
          <w:sz w:val="28"/>
          <w:szCs w:val="28"/>
        </w:rPr>
        <w:t xml:space="preserve">решения о </w:t>
      </w:r>
      <w:r w:rsidRPr="005D2F8A">
        <w:rPr>
          <w:sz w:val="28"/>
          <w:szCs w:val="28"/>
        </w:rPr>
        <w:t>бюджете на очередной финансовый год и</w:t>
      </w:r>
      <w:r>
        <w:rPr>
          <w:sz w:val="28"/>
          <w:szCs w:val="28"/>
        </w:rPr>
        <w:t xml:space="preserve"> среднесрочного финансового плана.</w:t>
      </w:r>
    </w:p>
    <w:p w:rsidR="00C44458" w:rsidRPr="000A7B68" w:rsidRDefault="00C44458" w:rsidP="00C44458">
      <w:pPr>
        <w:pStyle w:val="Times12"/>
        <w:ind w:firstLine="567"/>
        <w:jc w:val="center"/>
        <w:rPr>
          <w:b/>
          <w:color w:val="000080"/>
          <w:sz w:val="28"/>
          <w:szCs w:val="28"/>
        </w:rPr>
      </w:pPr>
    </w:p>
    <w:p w:rsidR="00C44458" w:rsidRPr="001412E3" w:rsidRDefault="00C44458" w:rsidP="00C44458">
      <w:pPr>
        <w:pStyle w:val="Times12"/>
        <w:ind w:firstLine="0"/>
        <w:jc w:val="center"/>
        <w:rPr>
          <w:b/>
          <w:sz w:val="28"/>
          <w:szCs w:val="28"/>
        </w:rPr>
      </w:pPr>
      <w:r w:rsidRPr="001412E3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>Составление р</w:t>
      </w:r>
      <w:r w:rsidRPr="001412E3">
        <w:rPr>
          <w:b/>
          <w:sz w:val="28"/>
          <w:szCs w:val="28"/>
        </w:rPr>
        <w:t>еестр</w:t>
      </w:r>
      <w:r>
        <w:rPr>
          <w:b/>
          <w:sz w:val="28"/>
          <w:szCs w:val="28"/>
        </w:rPr>
        <w:t>а</w:t>
      </w:r>
      <w:r w:rsidRPr="001412E3">
        <w:rPr>
          <w:b/>
          <w:sz w:val="28"/>
          <w:szCs w:val="28"/>
        </w:rPr>
        <w:t xml:space="preserve"> расходных обязательств </w:t>
      </w:r>
    </w:p>
    <w:p w:rsidR="00C44458" w:rsidRDefault="00C44458" w:rsidP="00C44458">
      <w:pPr>
        <w:pStyle w:val="Times12"/>
        <w:ind w:firstLine="0"/>
        <w:jc w:val="center"/>
        <w:rPr>
          <w:b/>
          <w:sz w:val="28"/>
          <w:szCs w:val="28"/>
        </w:rPr>
      </w:pPr>
      <w:r w:rsidRPr="001412E3">
        <w:rPr>
          <w:b/>
          <w:sz w:val="28"/>
          <w:szCs w:val="28"/>
        </w:rPr>
        <w:t>субъекта бюджетного планирования</w:t>
      </w:r>
      <w:r>
        <w:rPr>
          <w:b/>
          <w:sz w:val="28"/>
          <w:szCs w:val="28"/>
        </w:rPr>
        <w:t xml:space="preserve"> (далее – Реестр)</w:t>
      </w:r>
    </w:p>
    <w:p w:rsidR="00C44458" w:rsidRDefault="00C44458" w:rsidP="00C44458">
      <w:pPr>
        <w:pStyle w:val="Times12"/>
        <w:ind w:firstLine="0"/>
        <w:jc w:val="center"/>
        <w:rPr>
          <w:b/>
          <w:sz w:val="28"/>
          <w:szCs w:val="28"/>
        </w:rPr>
      </w:pPr>
    </w:p>
    <w:p w:rsidR="00C44458" w:rsidRPr="001412E3" w:rsidRDefault="00C44458" w:rsidP="00C44458">
      <w:pPr>
        <w:pStyle w:val="Times12"/>
        <w:ind w:firstLine="567"/>
        <w:jc w:val="center"/>
        <w:rPr>
          <w:b/>
          <w:sz w:val="28"/>
          <w:szCs w:val="28"/>
        </w:rPr>
      </w:pPr>
    </w:p>
    <w:p w:rsidR="00C44458" w:rsidRPr="00FD3954" w:rsidRDefault="00C44458" w:rsidP="00C44458">
      <w:pPr>
        <w:pStyle w:val="Times12"/>
        <w:tabs>
          <w:tab w:val="left" w:pos="851"/>
          <w:tab w:val="left" w:pos="1134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1.1. При заполнении Реестра о</w:t>
      </w:r>
      <w:r w:rsidRPr="00FD3954">
        <w:rPr>
          <w:sz w:val="28"/>
          <w:szCs w:val="28"/>
        </w:rPr>
        <w:t>бязательными к заполнению, в том числе, являются следующие реквизиты:</w:t>
      </w:r>
    </w:p>
    <w:p w:rsidR="00C44458" w:rsidRPr="00FD3954" w:rsidRDefault="00C44458" w:rsidP="00C44458">
      <w:pPr>
        <w:overflowPunct/>
        <w:ind w:firstLine="567"/>
        <w:jc w:val="both"/>
        <w:rPr>
          <w:sz w:val="28"/>
          <w:szCs w:val="28"/>
        </w:rPr>
      </w:pPr>
      <w:r w:rsidRPr="00FD3954">
        <w:rPr>
          <w:sz w:val="28"/>
          <w:szCs w:val="28"/>
        </w:rPr>
        <w:t>- наименование субъекта бюджетного планирования;</w:t>
      </w:r>
    </w:p>
    <w:p w:rsidR="00C44458" w:rsidRPr="00FD3954" w:rsidRDefault="00C44458" w:rsidP="00C44458">
      <w:pPr>
        <w:overflowPunct/>
        <w:ind w:firstLine="567"/>
        <w:jc w:val="both"/>
        <w:rPr>
          <w:sz w:val="28"/>
          <w:szCs w:val="28"/>
        </w:rPr>
      </w:pPr>
      <w:r w:rsidRPr="00FD3954">
        <w:rPr>
          <w:sz w:val="28"/>
          <w:szCs w:val="28"/>
        </w:rPr>
        <w:t>- должность, фамилия, имя, отчество руководителя субъекта бюджетного пл</w:t>
      </w:r>
      <w:r>
        <w:rPr>
          <w:sz w:val="28"/>
          <w:szCs w:val="28"/>
        </w:rPr>
        <w:t>анирования</w:t>
      </w:r>
      <w:r w:rsidRPr="00FD3954">
        <w:rPr>
          <w:sz w:val="28"/>
          <w:szCs w:val="28"/>
        </w:rPr>
        <w:t>;</w:t>
      </w:r>
    </w:p>
    <w:p w:rsidR="00C44458" w:rsidRPr="00FD3954" w:rsidRDefault="00C44458" w:rsidP="00C44458">
      <w:pPr>
        <w:overflowPunct/>
        <w:ind w:firstLine="567"/>
        <w:jc w:val="both"/>
        <w:rPr>
          <w:sz w:val="28"/>
          <w:szCs w:val="28"/>
        </w:rPr>
      </w:pPr>
      <w:r w:rsidRPr="00FD3954">
        <w:rPr>
          <w:sz w:val="28"/>
          <w:szCs w:val="28"/>
        </w:rPr>
        <w:t xml:space="preserve">- должность, фамилия, имя, отчество исполнителя, ответственного за формирование </w:t>
      </w:r>
      <w:r>
        <w:rPr>
          <w:sz w:val="28"/>
          <w:szCs w:val="28"/>
        </w:rPr>
        <w:t>Реестра</w:t>
      </w:r>
      <w:r w:rsidRPr="00FD3954">
        <w:rPr>
          <w:sz w:val="28"/>
          <w:szCs w:val="28"/>
        </w:rPr>
        <w:t>;</w:t>
      </w:r>
    </w:p>
    <w:p w:rsidR="00C44458" w:rsidRPr="00FD3954" w:rsidRDefault="00C44458" w:rsidP="00C44458">
      <w:pPr>
        <w:overflowPunct/>
        <w:ind w:firstLine="567"/>
        <w:jc w:val="both"/>
        <w:rPr>
          <w:sz w:val="28"/>
          <w:szCs w:val="28"/>
        </w:rPr>
      </w:pPr>
      <w:r w:rsidRPr="00FD3954">
        <w:rPr>
          <w:sz w:val="28"/>
          <w:szCs w:val="28"/>
        </w:rPr>
        <w:t xml:space="preserve">- номер телефона исполнителя, ответственного за формирование </w:t>
      </w:r>
      <w:r>
        <w:rPr>
          <w:sz w:val="28"/>
          <w:szCs w:val="28"/>
        </w:rPr>
        <w:t>Реестра</w:t>
      </w:r>
      <w:r w:rsidRPr="00FD3954">
        <w:rPr>
          <w:sz w:val="28"/>
          <w:szCs w:val="28"/>
        </w:rPr>
        <w:t>;</w:t>
      </w:r>
    </w:p>
    <w:p w:rsidR="00C44458" w:rsidRPr="00FD3954" w:rsidRDefault="00C44458" w:rsidP="00C44458">
      <w:pPr>
        <w:overflowPunct/>
        <w:ind w:firstLine="567"/>
        <w:jc w:val="both"/>
        <w:rPr>
          <w:sz w:val="28"/>
          <w:szCs w:val="28"/>
        </w:rPr>
      </w:pPr>
      <w:r w:rsidRPr="00FD3954">
        <w:rPr>
          <w:sz w:val="28"/>
          <w:szCs w:val="28"/>
        </w:rPr>
        <w:t xml:space="preserve">- дата подписания </w:t>
      </w:r>
      <w:r>
        <w:rPr>
          <w:sz w:val="28"/>
          <w:szCs w:val="28"/>
        </w:rPr>
        <w:t>Реестра</w:t>
      </w:r>
      <w:r w:rsidRPr="00FD3954">
        <w:rPr>
          <w:sz w:val="28"/>
          <w:szCs w:val="28"/>
        </w:rPr>
        <w:t xml:space="preserve"> руководителем субъекта бюджетного планирования.</w:t>
      </w:r>
    </w:p>
    <w:p w:rsidR="00C44458" w:rsidRPr="00FD3954" w:rsidRDefault="00C44458" w:rsidP="00C44458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D3954">
        <w:rPr>
          <w:rFonts w:ascii="Times New Roman" w:hAnsi="Times New Roman" w:cs="Times New Roman"/>
          <w:b w:val="0"/>
          <w:sz w:val="28"/>
          <w:szCs w:val="28"/>
        </w:rPr>
        <w:t>При заполнении формы Р</w:t>
      </w:r>
      <w:r>
        <w:rPr>
          <w:rFonts w:ascii="Times New Roman" w:hAnsi="Times New Roman" w:cs="Times New Roman"/>
          <w:b w:val="0"/>
          <w:sz w:val="28"/>
          <w:szCs w:val="28"/>
        </w:rPr>
        <w:t>еестра</w:t>
      </w:r>
      <w:r w:rsidRPr="00FD39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итоговая строка</w:t>
      </w:r>
      <w:r w:rsidRPr="00FD3954">
        <w:rPr>
          <w:rFonts w:ascii="Times New Roman" w:hAnsi="Times New Roman" w:cs="Times New Roman"/>
          <w:b w:val="0"/>
          <w:sz w:val="28"/>
          <w:szCs w:val="28"/>
        </w:rPr>
        <w:t xml:space="preserve"> является обязательным полем заполнения, отражающим суммы по всем расходным обязательствам, включенным в Р</w:t>
      </w:r>
      <w:r>
        <w:rPr>
          <w:rFonts w:ascii="Times New Roman" w:hAnsi="Times New Roman" w:cs="Times New Roman"/>
          <w:b w:val="0"/>
          <w:sz w:val="28"/>
          <w:szCs w:val="28"/>
        </w:rPr>
        <w:t>еестр</w:t>
      </w:r>
      <w:r w:rsidRPr="00FD3954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C44458" w:rsidRDefault="00C44458" w:rsidP="00C44458">
      <w:pPr>
        <w:pStyle w:val="ConsPlusTitle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3954">
        <w:rPr>
          <w:rFonts w:ascii="Times New Roman" w:hAnsi="Times New Roman" w:cs="Times New Roman"/>
          <w:sz w:val="28"/>
          <w:szCs w:val="28"/>
        </w:rPr>
        <w:t xml:space="preserve">Строка </w:t>
      </w:r>
      <w:r>
        <w:rPr>
          <w:rFonts w:ascii="Times New Roman" w:hAnsi="Times New Roman" w:cs="Times New Roman"/>
          <w:sz w:val="28"/>
          <w:szCs w:val="28"/>
        </w:rPr>
        <w:t>"Итого расходных обязательств бюджета сельского поселения"</w:t>
      </w:r>
      <w:r w:rsidRPr="00FD3954">
        <w:rPr>
          <w:rFonts w:ascii="Times New Roman" w:hAnsi="Times New Roman" w:cs="Times New Roman"/>
          <w:sz w:val="28"/>
          <w:szCs w:val="28"/>
        </w:rPr>
        <w:t xml:space="preserve"> по графам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D3954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D3954">
        <w:rPr>
          <w:rFonts w:ascii="Times New Roman" w:hAnsi="Times New Roman" w:cs="Times New Roman"/>
          <w:sz w:val="28"/>
          <w:szCs w:val="28"/>
        </w:rPr>
        <w:t xml:space="preserve"> является суммой строк 1, 2, 3, 4.</w:t>
      </w:r>
    </w:p>
    <w:p w:rsidR="00C44458" w:rsidRDefault="00C44458" w:rsidP="00C444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Pr="00FD3954">
        <w:rPr>
          <w:sz w:val="28"/>
          <w:szCs w:val="28"/>
        </w:rPr>
        <w:t xml:space="preserve"> </w:t>
      </w:r>
      <w:r>
        <w:rPr>
          <w:sz w:val="28"/>
          <w:szCs w:val="28"/>
        </w:rPr>
        <w:t>Для формирования Реестра расходные обязательства делятся на следующие группы с дополнительной детализацией:</w:t>
      </w:r>
    </w:p>
    <w:p w:rsidR="00C44458" w:rsidRPr="005A70C5" w:rsidRDefault="00C44458" w:rsidP="00C44458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C44458">
        <w:rPr>
          <w:sz w:val="28"/>
          <w:szCs w:val="28"/>
        </w:rPr>
        <w:t xml:space="preserve">асходные обязательства, возникшие в результате принятия нормативных правовых актов сельского поселения, заключения договоров (соглашений) в рамках реализации вопросов местного значения сельского поселения </w:t>
      </w:r>
      <w:r w:rsidRPr="005A70C5">
        <w:rPr>
          <w:sz w:val="28"/>
          <w:szCs w:val="28"/>
          <w:u w:val="single"/>
        </w:rPr>
        <w:t>(раздел 1)</w:t>
      </w:r>
      <w:r w:rsidRPr="005A70C5">
        <w:rPr>
          <w:sz w:val="28"/>
          <w:szCs w:val="28"/>
        </w:rPr>
        <w:t>;</w:t>
      </w:r>
    </w:p>
    <w:p w:rsidR="00C44458" w:rsidRPr="005A70C5" w:rsidRDefault="00C44458" w:rsidP="00C44458">
      <w:pPr>
        <w:overflowPunct/>
        <w:ind w:firstLine="567"/>
        <w:jc w:val="both"/>
        <w:rPr>
          <w:sz w:val="28"/>
          <w:szCs w:val="28"/>
        </w:rPr>
      </w:pPr>
      <w:r w:rsidRPr="005A70C5">
        <w:rPr>
          <w:sz w:val="28"/>
          <w:szCs w:val="28"/>
        </w:rPr>
        <w:t xml:space="preserve">- </w:t>
      </w:r>
      <w:r w:rsidR="0060669E">
        <w:rPr>
          <w:sz w:val="28"/>
          <w:szCs w:val="28"/>
        </w:rPr>
        <w:t>р</w:t>
      </w:r>
      <w:r w:rsidR="0060669E" w:rsidRPr="0060669E">
        <w:rPr>
          <w:sz w:val="28"/>
          <w:szCs w:val="28"/>
        </w:rPr>
        <w:t xml:space="preserve">асходные обязательства, возникшие в результате принятия нормативных правовых актов сельского поселения, заключения договоров (соглашений) в рамках реализации полномочий органов местного самоуправления сельского поселения по решению вопросов местного значения сельского поселения </w:t>
      </w:r>
      <w:r w:rsidRPr="005A70C5">
        <w:rPr>
          <w:sz w:val="28"/>
          <w:szCs w:val="28"/>
          <w:u w:val="single"/>
        </w:rPr>
        <w:t xml:space="preserve">(раздел </w:t>
      </w:r>
      <w:r>
        <w:rPr>
          <w:sz w:val="28"/>
          <w:szCs w:val="28"/>
          <w:u w:val="single"/>
        </w:rPr>
        <w:t>2</w:t>
      </w:r>
      <w:r w:rsidRPr="005A70C5">
        <w:rPr>
          <w:sz w:val="28"/>
          <w:szCs w:val="28"/>
          <w:u w:val="single"/>
        </w:rPr>
        <w:t>)</w:t>
      </w:r>
      <w:r w:rsidRPr="005A70C5">
        <w:rPr>
          <w:sz w:val="28"/>
          <w:szCs w:val="28"/>
        </w:rPr>
        <w:t>;</w:t>
      </w:r>
    </w:p>
    <w:p w:rsidR="00C44458" w:rsidRPr="005A70C5" w:rsidRDefault="00C44458" w:rsidP="00C44458">
      <w:pPr>
        <w:overflowPunct/>
        <w:ind w:firstLine="567"/>
        <w:jc w:val="both"/>
        <w:rPr>
          <w:sz w:val="28"/>
          <w:szCs w:val="28"/>
        </w:rPr>
      </w:pPr>
      <w:r w:rsidRPr="005A70C5">
        <w:rPr>
          <w:sz w:val="28"/>
          <w:szCs w:val="28"/>
        </w:rPr>
        <w:t xml:space="preserve">- </w:t>
      </w:r>
      <w:r w:rsidR="0060669E">
        <w:rPr>
          <w:sz w:val="28"/>
          <w:szCs w:val="28"/>
        </w:rPr>
        <w:t>р</w:t>
      </w:r>
      <w:r w:rsidR="0060669E" w:rsidRPr="0060669E">
        <w:rPr>
          <w:sz w:val="28"/>
          <w:szCs w:val="28"/>
        </w:rPr>
        <w:t xml:space="preserve">асходные обязательства, возникшие в результате принятия нормативных правовых актов сельского поселения, заключения договоров (соглашений) в рамках реализации органами местного самоуправления сельского поселения отдельных государственных полномочий, переданных органами государственной </w:t>
      </w:r>
      <w:r w:rsidR="0060669E" w:rsidRPr="0060669E">
        <w:rPr>
          <w:sz w:val="28"/>
          <w:szCs w:val="28"/>
        </w:rPr>
        <w:lastRenderedPageBreak/>
        <w:t xml:space="preserve">власти Российской Федерации и (или) органами государственной власти субъекта Российской Федерации </w:t>
      </w:r>
      <w:r w:rsidRPr="005A70C5">
        <w:rPr>
          <w:sz w:val="28"/>
          <w:szCs w:val="28"/>
          <w:u w:val="single"/>
        </w:rPr>
        <w:t xml:space="preserve">(раздел </w:t>
      </w:r>
      <w:r>
        <w:rPr>
          <w:sz w:val="28"/>
          <w:szCs w:val="28"/>
          <w:u w:val="single"/>
        </w:rPr>
        <w:t>3</w:t>
      </w:r>
      <w:r w:rsidRPr="005A70C5">
        <w:rPr>
          <w:sz w:val="28"/>
          <w:szCs w:val="28"/>
          <w:u w:val="single"/>
        </w:rPr>
        <w:t>);</w:t>
      </w:r>
    </w:p>
    <w:p w:rsidR="00C44458" w:rsidRDefault="00C44458" w:rsidP="00C44458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0669E">
        <w:rPr>
          <w:sz w:val="28"/>
          <w:szCs w:val="28"/>
        </w:rPr>
        <w:t>р</w:t>
      </w:r>
      <w:r w:rsidR="0060669E" w:rsidRPr="0060669E">
        <w:rPr>
          <w:sz w:val="28"/>
          <w:szCs w:val="28"/>
        </w:rPr>
        <w:t xml:space="preserve">асходные обязательства, возникшие в результате принятия нормативных правовых актов сельского поселения, заключения соглашений, предусматривающих предоставление межбюджетных трансфертов из бюджета сельского поселения другим бюджетам бюджетной системы Российской Федерации </w:t>
      </w:r>
      <w:r w:rsidRPr="005A70C5">
        <w:rPr>
          <w:sz w:val="28"/>
          <w:szCs w:val="28"/>
          <w:u w:val="single"/>
        </w:rPr>
        <w:t xml:space="preserve">(раздел </w:t>
      </w:r>
      <w:r>
        <w:rPr>
          <w:sz w:val="28"/>
          <w:szCs w:val="28"/>
          <w:u w:val="single"/>
        </w:rPr>
        <w:t>4</w:t>
      </w:r>
      <w:r w:rsidRPr="005A70C5">
        <w:rPr>
          <w:sz w:val="28"/>
          <w:szCs w:val="28"/>
          <w:u w:val="single"/>
        </w:rPr>
        <w:t>)</w:t>
      </w:r>
      <w:r>
        <w:rPr>
          <w:sz w:val="28"/>
          <w:szCs w:val="28"/>
          <w:u w:val="single"/>
        </w:rPr>
        <w:t>.</w:t>
      </w:r>
    </w:p>
    <w:p w:rsidR="00C44458" w:rsidRDefault="00C44458" w:rsidP="00C444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заполнении Реестра необходимо указывать весь перечень расходных обязательств, входящих в каждый раздел сгруппированных расходных обязательств (прилагается). </w:t>
      </w:r>
    </w:p>
    <w:p w:rsidR="00C44458" w:rsidRDefault="00C44458" w:rsidP="00C44458">
      <w:pPr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 случае наличия расходных обязательств с незначительным объемом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средств на их исполнение, отсутствующих в форме Реестра, возможно осуществлять объединение соответствующих расходных обязательств по более укрупненным направлениям расходов. </w:t>
      </w:r>
    </w:p>
    <w:p w:rsidR="00C44458" w:rsidRPr="00234B38" w:rsidRDefault="004045C8" w:rsidP="00C44458">
      <w:pPr>
        <w:spacing w:line="276" w:lineRule="auto"/>
        <w:ind w:left="142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44458" w:rsidRPr="00234B38">
        <w:rPr>
          <w:sz w:val="28"/>
          <w:szCs w:val="28"/>
        </w:rPr>
        <w:t xml:space="preserve">бязательства, связанные с финансированием </w:t>
      </w:r>
      <w:r>
        <w:rPr>
          <w:sz w:val="28"/>
          <w:szCs w:val="28"/>
        </w:rPr>
        <w:t xml:space="preserve">органа местного самоуправления </w:t>
      </w:r>
      <w:r w:rsidR="00C44458" w:rsidRPr="00234B38">
        <w:rPr>
          <w:sz w:val="28"/>
          <w:szCs w:val="28"/>
        </w:rPr>
        <w:t xml:space="preserve">следует отражать в </w:t>
      </w:r>
      <w:r w:rsidR="00C44458" w:rsidRPr="008E51C2">
        <w:rPr>
          <w:sz w:val="28"/>
          <w:szCs w:val="28"/>
        </w:rPr>
        <w:t>пункте 2.1. как "</w:t>
      </w:r>
      <w:r w:rsidR="00C44458" w:rsidRPr="008E51C2">
        <w:t xml:space="preserve"> </w:t>
      </w:r>
      <w:r w:rsidR="00C44458" w:rsidRPr="008E51C2">
        <w:rPr>
          <w:sz w:val="28"/>
          <w:szCs w:val="28"/>
        </w:rPr>
        <w:t>Функционирование органов местного самоуправления</w:t>
      </w:r>
    </w:p>
    <w:p w:rsidR="00C44458" w:rsidRDefault="00C44458" w:rsidP="00C44458">
      <w:pPr>
        <w:overflowPunct/>
        <w:jc w:val="both"/>
        <w:rPr>
          <w:sz w:val="28"/>
          <w:szCs w:val="28"/>
        </w:rPr>
      </w:pPr>
    </w:p>
    <w:p w:rsidR="00C44458" w:rsidRDefault="00C44458" w:rsidP="00C44458">
      <w:pPr>
        <w:overflowPunct/>
        <w:ind w:firstLine="567"/>
        <w:jc w:val="both"/>
        <w:rPr>
          <w:sz w:val="28"/>
          <w:szCs w:val="28"/>
        </w:rPr>
      </w:pPr>
      <w:r w:rsidRPr="008C62B6">
        <w:rPr>
          <w:sz w:val="28"/>
          <w:szCs w:val="28"/>
        </w:rPr>
        <w:t xml:space="preserve">В графах </w:t>
      </w:r>
      <w:r>
        <w:rPr>
          <w:sz w:val="28"/>
          <w:szCs w:val="28"/>
        </w:rPr>
        <w:t>2</w:t>
      </w:r>
      <w:r w:rsidRPr="008C62B6">
        <w:rPr>
          <w:sz w:val="28"/>
          <w:szCs w:val="28"/>
        </w:rPr>
        <w:t xml:space="preserve"> - </w:t>
      </w:r>
      <w:r>
        <w:rPr>
          <w:sz w:val="28"/>
          <w:szCs w:val="28"/>
        </w:rPr>
        <w:t>4 по каждому расходному обязательству последовательно отражается информация о федеральных нормативных правовых актах, договорах, соглашениях (далее - федеральные НПА), являющихся основанием возникновения расходного обязательства и (или) определяющих порядок исполнения и финансового обеспечения расходного обязательства.</w:t>
      </w:r>
    </w:p>
    <w:p w:rsidR="00C44458" w:rsidRDefault="00C44458" w:rsidP="00C44458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каждому расходному обязательству рекомендуется приводить до 2 - 3 федеральных НПА, являющихся основанием возникновения расходного обязательства и (или) определяющих порядок их исполнения и финансового обеспечения. При этом рекомендуется по возможности соблюдать следующую последовательность приведения информации о федеральных НПА:</w:t>
      </w:r>
    </w:p>
    <w:p w:rsidR="00C44458" w:rsidRDefault="00C44458" w:rsidP="00C44458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ссылка на Закон №131-ФЗ;</w:t>
      </w:r>
    </w:p>
    <w:p w:rsidR="00C44458" w:rsidRDefault="00C44458" w:rsidP="00C44458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ссылка на Закон Российской Федерации (федеральный закон, основы законодательства Российской Федерации) и (или) Указ Президента Российской Федерации, регулирующие правоотношения в соответствующей отрасли;</w:t>
      </w:r>
    </w:p>
    <w:p w:rsidR="00C44458" w:rsidRDefault="00C44458" w:rsidP="00C44458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ссылка на постановления Правительства Российской Федерации, регулирующие процедуры распределения соответствующих средств </w:t>
      </w:r>
      <w:r w:rsidRPr="007F132C">
        <w:rPr>
          <w:sz w:val="28"/>
          <w:szCs w:val="28"/>
        </w:rPr>
        <w:t>(в случае если основание возникновения расходного обязательства являются Правила предоставления и распределения субсидий, утвержденные приложением к государственной программе Российской Федерации, то необходимо указывать информацию о номере приложения к соответствующей государственной программе Российской Федерации и наименовании Правил).</w:t>
      </w:r>
    </w:p>
    <w:p w:rsidR="00C44458" w:rsidRDefault="00C44458" w:rsidP="00C44458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графе 2 необходимо последовательно указать:</w:t>
      </w:r>
    </w:p>
    <w:p w:rsidR="00C44458" w:rsidRDefault="00C44458" w:rsidP="00C44458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тип федерального НПА (например, федеральный закон, постановление Правительства Российской Федерации и т.д.);</w:t>
      </w:r>
    </w:p>
    <w:p w:rsidR="00C44458" w:rsidRDefault="00C44458" w:rsidP="00C44458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дату принятия федерального НПА </w:t>
      </w:r>
      <w:r>
        <w:rPr>
          <w:b/>
          <w:sz w:val="28"/>
          <w:szCs w:val="28"/>
          <w:u w:val="single"/>
        </w:rPr>
        <w:t>(в формате дд.мм.гггг)</w:t>
      </w:r>
      <w:r>
        <w:rPr>
          <w:sz w:val="28"/>
          <w:szCs w:val="28"/>
        </w:rPr>
        <w:t>;</w:t>
      </w:r>
    </w:p>
    <w:p w:rsidR="00C44458" w:rsidRDefault="00C44458" w:rsidP="00C44458">
      <w:pPr>
        <w:overflowPunct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номер федерального НПА </w:t>
      </w:r>
      <w:r>
        <w:rPr>
          <w:b/>
          <w:sz w:val="28"/>
          <w:szCs w:val="28"/>
        </w:rPr>
        <w:t xml:space="preserve">(при введении номера необходимо обеспечивать полное соответствие содержания, регистров (заглавная или </w:t>
      </w:r>
      <w:r>
        <w:rPr>
          <w:b/>
          <w:sz w:val="28"/>
          <w:szCs w:val="28"/>
        </w:rPr>
        <w:lastRenderedPageBreak/>
        <w:t>прописная буква) и последовательности цифровых, буквенных и знаковых (дефис, косая черта и т.п.) обозначений фактическому номеру документа;</w:t>
      </w:r>
    </w:p>
    <w:p w:rsidR="00C44458" w:rsidRDefault="00C44458" w:rsidP="00C44458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официальное </w:t>
      </w:r>
      <w:r>
        <w:rPr>
          <w:b/>
          <w:sz w:val="28"/>
          <w:szCs w:val="28"/>
          <w:u w:val="single"/>
        </w:rPr>
        <w:t>полное (без сокращений)</w:t>
      </w:r>
      <w:r>
        <w:rPr>
          <w:sz w:val="28"/>
          <w:szCs w:val="28"/>
        </w:rPr>
        <w:t xml:space="preserve"> название федерального НПА.</w:t>
      </w:r>
    </w:p>
    <w:p w:rsidR="00C44458" w:rsidRDefault="00C44458" w:rsidP="00C44458">
      <w:pPr>
        <w:overflowPunct/>
        <w:ind w:firstLine="709"/>
        <w:jc w:val="both"/>
        <w:rPr>
          <w:b/>
          <w:sz w:val="28"/>
          <w:szCs w:val="28"/>
        </w:rPr>
      </w:pPr>
    </w:p>
    <w:p w:rsidR="00C44458" w:rsidRDefault="00C44458" w:rsidP="00C44458">
      <w:pPr>
        <w:overflowPunct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графе 3</w:t>
      </w:r>
      <w:r>
        <w:rPr>
          <w:sz w:val="28"/>
          <w:szCs w:val="28"/>
        </w:rPr>
        <w:t xml:space="preserve"> необходимо указать абзац, подпункт, пункт, статью федерального НПА, в которых содержатся нормы, являющиеся основанием возникновения соответствующего расходного обязательства и (или) определяющие порядок исполнения и финансового обеспечения расходного обязательства.</w:t>
      </w:r>
    </w:p>
    <w:p w:rsidR="00C44458" w:rsidRDefault="00C44458" w:rsidP="00C44458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основанием возникновения расходного обязательства является федеральный НПА в целом и (или) указать абзац, подпункт, пункт, статью федерального НПА не представляется возможным, то в графе 3 по данному федеральному НПА </w:t>
      </w:r>
      <w:r>
        <w:rPr>
          <w:b/>
          <w:sz w:val="28"/>
          <w:szCs w:val="28"/>
        </w:rPr>
        <w:t>должно быть указано – "в целом".</w:t>
      </w:r>
      <w:r>
        <w:rPr>
          <w:sz w:val="28"/>
          <w:szCs w:val="28"/>
        </w:rPr>
        <w:t xml:space="preserve"> </w:t>
      </w:r>
    </w:p>
    <w:p w:rsidR="00C44458" w:rsidRDefault="00C44458" w:rsidP="00C44458">
      <w:pPr>
        <w:overflowPunct/>
        <w:ind w:firstLine="567"/>
        <w:jc w:val="both"/>
        <w:rPr>
          <w:b/>
          <w:sz w:val="28"/>
          <w:szCs w:val="28"/>
        </w:rPr>
      </w:pPr>
    </w:p>
    <w:p w:rsidR="00C44458" w:rsidRDefault="00C44458" w:rsidP="00C44458">
      <w:pPr>
        <w:overflowPunct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В графе 4</w:t>
      </w:r>
      <w:r>
        <w:rPr>
          <w:sz w:val="28"/>
          <w:szCs w:val="28"/>
        </w:rPr>
        <w:t xml:space="preserve"> необходимо указать дату вступления в силу и срок действия (дату прекращения действия) федерального НПА. Если дата прекращения действия федерального НПА не установлена, в графе после сведений о дате вступления федерального НПА в силу </w:t>
      </w:r>
      <w:r>
        <w:rPr>
          <w:b/>
          <w:sz w:val="28"/>
          <w:szCs w:val="28"/>
        </w:rPr>
        <w:t>приводится формулировка "не установлена".</w:t>
      </w:r>
    </w:p>
    <w:p w:rsidR="00C44458" w:rsidRDefault="00C44458" w:rsidP="00C44458">
      <w:pPr>
        <w:overflowPunct/>
        <w:ind w:firstLine="709"/>
        <w:jc w:val="both"/>
        <w:rPr>
          <w:b/>
          <w:sz w:val="28"/>
          <w:szCs w:val="28"/>
          <w:u w:val="single"/>
        </w:rPr>
      </w:pPr>
    </w:p>
    <w:p w:rsidR="00C44458" w:rsidRDefault="00C44458" w:rsidP="00C44458">
      <w:pPr>
        <w:overflowPunct/>
        <w:ind w:firstLine="567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Не подлежат указанию в графах 2 - 4</w:t>
      </w:r>
    </w:p>
    <w:p w:rsidR="00C44458" w:rsidRPr="00451373" w:rsidRDefault="00C44458" w:rsidP="00C44458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6" w:history="1">
        <w:r w:rsidRPr="00451373">
          <w:rPr>
            <w:rStyle w:val="a5"/>
            <w:sz w:val="28"/>
            <w:szCs w:val="28"/>
          </w:rPr>
          <w:t>Конституция</w:t>
        </w:r>
      </w:hyperlink>
      <w:r w:rsidRPr="00451373">
        <w:rPr>
          <w:sz w:val="28"/>
          <w:szCs w:val="28"/>
        </w:rPr>
        <w:t xml:space="preserve"> Российской Федерации;</w:t>
      </w:r>
    </w:p>
    <w:p w:rsidR="00C44458" w:rsidRPr="00451373" w:rsidRDefault="00C44458" w:rsidP="00C44458">
      <w:pPr>
        <w:overflowPunct/>
        <w:ind w:firstLine="567"/>
        <w:jc w:val="both"/>
        <w:rPr>
          <w:sz w:val="28"/>
          <w:szCs w:val="28"/>
        </w:rPr>
      </w:pPr>
      <w:r w:rsidRPr="00451373">
        <w:rPr>
          <w:sz w:val="28"/>
          <w:szCs w:val="28"/>
        </w:rPr>
        <w:t xml:space="preserve">- Гражданский </w:t>
      </w:r>
      <w:hyperlink r:id="rId7" w:history="1">
        <w:r w:rsidRPr="00451373">
          <w:rPr>
            <w:rStyle w:val="a5"/>
            <w:sz w:val="28"/>
            <w:szCs w:val="28"/>
          </w:rPr>
          <w:t>кодекс</w:t>
        </w:r>
      </w:hyperlink>
      <w:r w:rsidRPr="00451373">
        <w:rPr>
          <w:sz w:val="28"/>
          <w:szCs w:val="28"/>
        </w:rPr>
        <w:t xml:space="preserve"> Российской Федерации, за исключением норм главы 59 "Обязательства вследствие причинения вреда";</w:t>
      </w:r>
    </w:p>
    <w:p w:rsidR="00C44458" w:rsidRDefault="00C44458" w:rsidP="00C44458">
      <w:pPr>
        <w:overflowPunct/>
        <w:ind w:firstLine="567"/>
        <w:jc w:val="both"/>
        <w:rPr>
          <w:sz w:val="28"/>
          <w:szCs w:val="28"/>
        </w:rPr>
      </w:pPr>
      <w:r w:rsidRPr="00451373">
        <w:rPr>
          <w:sz w:val="28"/>
          <w:szCs w:val="28"/>
        </w:rPr>
        <w:t xml:space="preserve">- Федеральный </w:t>
      </w:r>
      <w:hyperlink r:id="rId8" w:history="1">
        <w:r w:rsidRPr="00451373">
          <w:rPr>
            <w:rStyle w:val="a5"/>
            <w:sz w:val="28"/>
            <w:szCs w:val="28"/>
          </w:rPr>
          <w:t>закон</w:t>
        </w:r>
      </w:hyperlink>
      <w:r w:rsidRPr="00451373">
        <w:rPr>
          <w:sz w:val="28"/>
          <w:szCs w:val="28"/>
        </w:rPr>
        <w:t xml:space="preserve"> от 5 апреля 2013 г. № 44-ФЗ "О контрактной системе в сфере закупок товаров, </w:t>
      </w:r>
      <w:r>
        <w:rPr>
          <w:sz w:val="28"/>
          <w:szCs w:val="28"/>
        </w:rPr>
        <w:t>работ, услуг для обеспечения государственных и муниципальных нужд";</w:t>
      </w:r>
    </w:p>
    <w:p w:rsidR="00C44458" w:rsidRDefault="00C44458" w:rsidP="00C44458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проекты нормативных правовых актов;</w:t>
      </w:r>
    </w:p>
    <w:p w:rsidR="00C44458" w:rsidRDefault="00C44458" w:rsidP="00C44458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нормативные правовые акты федеральных органов исполнительной власти (например, приказы министерств), за исключением случаев, когда отсутствуют иные нормативные правовые акты, в соответствии с которыми расходное обязательство, осуществляется;</w:t>
      </w:r>
    </w:p>
    <w:p w:rsidR="00C44458" w:rsidRDefault="00C44458" w:rsidP="00C44458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акты ненормативного характера (например, распоряжения);</w:t>
      </w:r>
    </w:p>
    <w:p w:rsidR="00C44458" w:rsidRDefault="00C44458" w:rsidP="00C44458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муниципальные контракты (договоры).</w:t>
      </w:r>
    </w:p>
    <w:p w:rsidR="00C44458" w:rsidRDefault="00C44458" w:rsidP="00C44458">
      <w:pPr>
        <w:overflowPunct/>
        <w:ind w:firstLine="567"/>
        <w:jc w:val="both"/>
        <w:rPr>
          <w:b/>
          <w:sz w:val="28"/>
          <w:szCs w:val="28"/>
          <w:u w:val="single"/>
        </w:rPr>
      </w:pPr>
    </w:p>
    <w:p w:rsidR="00C44458" w:rsidRDefault="00C44458" w:rsidP="00C44458">
      <w:pPr>
        <w:overflowPunct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В графах 5 - 7</w:t>
      </w:r>
      <w:r>
        <w:rPr>
          <w:sz w:val="28"/>
          <w:szCs w:val="28"/>
        </w:rPr>
        <w:t xml:space="preserve"> по каждому расходному обязательству последовательно отражается информация по нормативным правовым актам Нижегородской области,</w:t>
      </w:r>
      <w:r w:rsidR="004045C8">
        <w:rPr>
          <w:sz w:val="28"/>
          <w:szCs w:val="28"/>
        </w:rPr>
        <w:t xml:space="preserve"> органа местного самоуправления поселения</w:t>
      </w:r>
      <w:r>
        <w:rPr>
          <w:sz w:val="28"/>
          <w:szCs w:val="28"/>
        </w:rPr>
        <w:t xml:space="preserve"> а также договорам и соглашениям, являющимися основанием возникновения расходного обязательства и (или) определяющих порядок исполнения и финансового обеспечения расходного обязательства.</w:t>
      </w:r>
    </w:p>
    <w:p w:rsidR="00C44458" w:rsidRDefault="00C44458" w:rsidP="00C44458">
      <w:pPr>
        <w:ind w:firstLine="567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Порядок заполнения граф 5 – 7 осуществляется аналогично вышеперечисленному порядку заполнения граф 2 – 4.</w:t>
      </w:r>
    </w:p>
    <w:p w:rsidR="00C44458" w:rsidRDefault="00C44458" w:rsidP="00C44458">
      <w:pPr>
        <w:overflowPunct/>
        <w:ind w:firstLine="709"/>
        <w:jc w:val="both"/>
        <w:rPr>
          <w:sz w:val="28"/>
          <w:szCs w:val="28"/>
          <w:u w:val="single"/>
        </w:rPr>
      </w:pPr>
    </w:p>
    <w:p w:rsidR="00C44458" w:rsidRDefault="00C44458" w:rsidP="00C44458">
      <w:pPr>
        <w:overflowPunct/>
        <w:ind w:firstLine="567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Не подлежат указанию в графах 5 - 7:</w:t>
      </w:r>
    </w:p>
    <w:p w:rsidR="00C44458" w:rsidRDefault="00C44458" w:rsidP="00C44458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Устав</w:t>
      </w:r>
      <w:r w:rsidR="004045C8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>;</w:t>
      </w:r>
    </w:p>
    <w:p w:rsidR="00C44458" w:rsidRDefault="00C44458" w:rsidP="00C44458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045C8">
        <w:rPr>
          <w:sz w:val="28"/>
          <w:szCs w:val="28"/>
        </w:rPr>
        <w:t>решение о бюджете</w:t>
      </w:r>
      <w:r>
        <w:rPr>
          <w:sz w:val="28"/>
          <w:szCs w:val="28"/>
        </w:rPr>
        <w:t>;</w:t>
      </w:r>
    </w:p>
    <w:p w:rsidR="00C44458" w:rsidRDefault="00C44458" w:rsidP="00C44458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проекты нормативных правовых актов;</w:t>
      </w:r>
    </w:p>
    <w:p w:rsidR="00C44458" w:rsidRDefault="00C44458" w:rsidP="00C44458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нормативные правовые акты исполнительных органов государственной власти Нижегородской области (например, приказы);</w:t>
      </w:r>
    </w:p>
    <w:p w:rsidR="00C44458" w:rsidRDefault="00C44458" w:rsidP="00C44458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акты ненормативного характера исполнительных органов государственной власти Нижегородской области</w:t>
      </w:r>
      <w:r w:rsidR="004045C8">
        <w:rPr>
          <w:sz w:val="28"/>
          <w:szCs w:val="28"/>
        </w:rPr>
        <w:t>, органов местного самоуправления</w:t>
      </w:r>
      <w:r>
        <w:rPr>
          <w:sz w:val="28"/>
          <w:szCs w:val="28"/>
        </w:rPr>
        <w:t xml:space="preserve"> (например, распоряжения);</w:t>
      </w:r>
    </w:p>
    <w:p w:rsidR="00C44458" w:rsidRDefault="00C44458" w:rsidP="00C44458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муниципальные контракты (договоры). </w:t>
      </w:r>
    </w:p>
    <w:p w:rsidR="00C44458" w:rsidRDefault="00C44458" w:rsidP="00C44458">
      <w:pPr>
        <w:overflowPunct/>
        <w:ind w:firstLine="567"/>
        <w:jc w:val="both"/>
        <w:rPr>
          <w:sz w:val="28"/>
          <w:szCs w:val="28"/>
          <w:u w:val="single"/>
        </w:rPr>
      </w:pPr>
    </w:p>
    <w:p w:rsidR="00C44458" w:rsidRDefault="00C44458" w:rsidP="00C44458">
      <w:pPr>
        <w:overflowPunct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В случае если к одному расходному обязательству относится несколько НПА, информация по всем ним приводится </w:t>
      </w:r>
      <w:r w:rsidRPr="00472798">
        <w:rPr>
          <w:b/>
          <w:sz w:val="28"/>
          <w:szCs w:val="28"/>
          <w:u w:val="single"/>
        </w:rPr>
        <w:t>в одной ячейке</w:t>
      </w:r>
      <w:r>
        <w:rPr>
          <w:sz w:val="28"/>
          <w:szCs w:val="28"/>
          <w:u w:val="single"/>
        </w:rPr>
        <w:t xml:space="preserve">, касающейся соответствующего расходного обязательства. </w:t>
      </w:r>
    </w:p>
    <w:p w:rsidR="00C44458" w:rsidRDefault="00C44458" w:rsidP="00C44458">
      <w:pPr>
        <w:ind w:firstLine="567"/>
        <w:jc w:val="both"/>
        <w:rPr>
          <w:sz w:val="28"/>
          <w:szCs w:val="28"/>
        </w:rPr>
      </w:pPr>
    </w:p>
    <w:p w:rsidR="00C44458" w:rsidRDefault="00C44458" w:rsidP="00C44458">
      <w:pPr>
        <w:overflowPunct/>
        <w:ind w:firstLine="567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Наличие не заполненных ячеек в графах 2-7, а также ячеек без указания реквизитов нормативно правовых актов не допускается!!!</w:t>
      </w:r>
    </w:p>
    <w:p w:rsidR="00C44458" w:rsidRDefault="00C44458" w:rsidP="00C44458">
      <w:pPr>
        <w:ind w:firstLine="709"/>
        <w:jc w:val="both"/>
        <w:rPr>
          <w:sz w:val="28"/>
          <w:szCs w:val="28"/>
        </w:rPr>
      </w:pPr>
    </w:p>
    <w:p w:rsidR="00C44458" w:rsidRDefault="00C44458" w:rsidP="00C44458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В графах 8 - 9</w:t>
      </w:r>
      <w:r>
        <w:rPr>
          <w:sz w:val="28"/>
          <w:szCs w:val="28"/>
        </w:rPr>
        <w:t xml:space="preserve"> указываются коды раздела и подраздела классификации расходов бюджета в соответствии с кодами бюджетной классификации Российской Федерации, действующими на момент представления Реестра (приказ Минфина Российск</w:t>
      </w:r>
      <w:r w:rsidR="004045C8">
        <w:rPr>
          <w:sz w:val="28"/>
          <w:szCs w:val="28"/>
        </w:rPr>
        <w:t xml:space="preserve">ой Федерации от </w:t>
      </w:r>
      <w:r w:rsidR="00A305F1">
        <w:rPr>
          <w:sz w:val="28"/>
          <w:szCs w:val="28"/>
        </w:rPr>
        <w:t>08.06.2018</w:t>
      </w:r>
      <w:r w:rsidR="00A305F1" w:rsidRPr="00F37996">
        <w:rPr>
          <w:sz w:val="28"/>
          <w:szCs w:val="28"/>
        </w:rPr>
        <w:t xml:space="preserve"> №</w:t>
      </w:r>
      <w:r w:rsidR="00A305F1">
        <w:rPr>
          <w:sz w:val="28"/>
          <w:szCs w:val="28"/>
        </w:rPr>
        <w:t>132</w:t>
      </w:r>
      <w:r w:rsidR="00A305F1" w:rsidRPr="00F37996">
        <w:rPr>
          <w:sz w:val="28"/>
          <w:szCs w:val="28"/>
        </w:rPr>
        <w:t>н</w:t>
      </w:r>
      <w:r w:rsidR="004045C8">
        <w:rPr>
          <w:sz w:val="28"/>
          <w:szCs w:val="28"/>
        </w:rPr>
        <w:t>.</w:t>
      </w:r>
    </w:p>
    <w:p w:rsidR="00C44458" w:rsidRDefault="00C44458" w:rsidP="00C44458">
      <w:pPr>
        <w:pStyle w:val="a7"/>
        <w:spacing w:after="0"/>
        <w:contextualSpacing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Объем средств на исполнение расходного обязательства необходимо отражать </w:t>
      </w:r>
      <w:r>
        <w:rPr>
          <w:sz w:val="28"/>
          <w:szCs w:val="28"/>
          <w:lang w:eastAsia="en-US"/>
        </w:rPr>
        <w:t xml:space="preserve">в </w:t>
      </w:r>
      <w:r>
        <w:rPr>
          <w:b/>
          <w:sz w:val="28"/>
          <w:szCs w:val="28"/>
          <w:u w:val="single"/>
          <w:lang w:eastAsia="en-US"/>
        </w:rPr>
        <w:t>тыс. рублей, с одним десятичным знаком</w:t>
      </w:r>
      <w:r>
        <w:rPr>
          <w:b/>
          <w:sz w:val="28"/>
          <w:szCs w:val="28"/>
          <w:lang w:eastAsia="en-US"/>
        </w:rPr>
        <w:t>.</w:t>
      </w:r>
    </w:p>
    <w:p w:rsidR="00C44458" w:rsidRDefault="00C44458" w:rsidP="00C44458">
      <w:pPr>
        <w:pStyle w:val="Times12"/>
        <w:ind w:firstLine="567"/>
        <w:rPr>
          <w:b/>
          <w:sz w:val="28"/>
          <w:szCs w:val="28"/>
        </w:rPr>
      </w:pPr>
    </w:p>
    <w:p w:rsidR="00C44458" w:rsidRDefault="00C44458" w:rsidP="00C44458">
      <w:pPr>
        <w:pStyle w:val="Times12"/>
        <w:ind w:firstLine="567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В графах 10 и 11</w:t>
      </w:r>
      <w:r>
        <w:rPr>
          <w:sz w:val="28"/>
          <w:szCs w:val="28"/>
        </w:rPr>
        <w:t xml:space="preserve"> отражаются расходные обязательства </w:t>
      </w:r>
      <w:r w:rsidR="004045C8">
        <w:rPr>
          <w:sz w:val="28"/>
          <w:szCs w:val="28"/>
        </w:rPr>
        <w:t>по бюджету поселения отчетного 201</w:t>
      </w:r>
      <w:r w:rsidR="00213519">
        <w:rPr>
          <w:sz w:val="28"/>
          <w:szCs w:val="28"/>
        </w:rPr>
        <w:t>8</w:t>
      </w:r>
      <w:r>
        <w:rPr>
          <w:sz w:val="28"/>
          <w:szCs w:val="28"/>
        </w:rPr>
        <w:t xml:space="preserve"> года, которые </w:t>
      </w:r>
      <w:r>
        <w:rPr>
          <w:b/>
          <w:sz w:val="28"/>
          <w:szCs w:val="28"/>
          <w:u w:val="single"/>
        </w:rPr>
        <w:t>должны соответствоват</w:t>
      </w:r>
      <w:r w:rsidR="004045C8">
        <w:rPr>
          <w:b/>
          <w:sz w:val="28"/>
          <w:szCs w:val="28"/>
          <w:u w:val="single"/>
        </w:rPr>
        <w:t>ь данным годового отчета за 201</w:t>
      </w:r>
      <w:r w:rsidR="00213519">
        <w:rPr>
          <w:b/>
          <w:sz w:val="28"/>
          <w:szCs w:val="28"/>
          <w:u w:val="single"/>
        </w:rPr>
        <w:t>8</w:t>
      </w:r>
      <w:r>
        <w:rPr>
          <w:b/>
          <w:sz w:val="28"/>
          <w:szCs w:val="28"/>
          <w:u w:val="single"/>
        </w:rPr>
        <w:t xml:space="preserve"> год.</w:t>
      </w:r>
    </w:p>
    <w:p w:rsidR="00C44458" w:rsidRDefault="00C44458" w:rsidP="00C44458">
      <w:pPr>
        <w:pStyle w:val="Times12"/>
        <w:ind w:firstLine="567"/>
        <w:rPr>
          <w:b/>
          <w:sz w:val="28"/>
          <w:szCs w:val="28"/>
        </w:rPr>
      </w:pPr>
    </w:p>
    <w:p w:rsidR="00C44458" w:rsidRDefault="00C44458" w:rsidP="00C44458">
      <w:pPr>
        <w:pStyle w:val="Times12"/>
        <w:ind w:firstLine="567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В графе 12 </w:t>
      </w:r>
      <w:r>
        <w:rPr>
          <w:sz w:val="28"/>
          <w:szCs w:val="28"/>
        </w:rPr>
        <w:t xml:space="preserve">отражаются запланированные расходные обязательства в соответствии с уточненным планом бюджета </w:t>
      </w:r>
      <w:r w:rsidR="004045C8">
        <w:rPr>
          <w:sz w:val="28"/>
          <w:szCs w:val="28"/>
        </w:rPr>
        <w:t>поселения на 20</w:t>
      </w:r>
      <w:r w:rsidR="00213519">
        <w:rPr>
          <w:sz w:val="28"/>
          <w:szCs w:val="28"/>
        </w:rPr>
        <w:t>19</w:t>
      </w:r>
      <w:r>
        <w:rPr>
          <w:sz w:val="28"/>
          <w:szCs w:val="28"/>
        </w:rPr>
        <w:t xml:space="preserve"> год, которые </w:t>
      </w:r>
      <w:r w:rsidRPr="00721D1C">
        <w:rPr>
          <w:b/>
          <w:sz w:val="28"/>
          <w:szCs w:val="28"/>
          <w:u w:val="single"/>
        </w:rPr>
        <w:t>должны соответствовать данным месячной отчетности</w:t>
      </w:r>
      <w:r w:rsidRPr="00721D1C">
        <w:rPr>
          <w:sz w:val="28"/>
          <w:szCs w:val="28"/>
          <w:u w:val="single"/>
        </w:rPr>
        <w:t xml:space="preserve"> </w:t>
      </w:r>
      <w:r w:rsidRPr="00BD7872">
        <w:rPr>
          <w:b/>
          <w:sz w:val="28"/>
          <w:szCs w:val="28"/>
          <w:u w:val="single"/>
        </w:rPr>
        <w:t>на 01.0</w:t>
      </w:r>
      <w:r>
        <w:rPr>
          <w:b/>
          <w:sz w:val="28"/>
          <w:szCs w:val="28"/>
          <w:u w:val="single"/>
        </w:rPr>
        <w:t>9</w:t>
      </w:r>
      <w:r w:rsidR="004045C8">
        <w:rPr>
          <w:b/>
          <w:sz w:val="28"/>
          <w:szCs w:val="28"/>
          <w:u w:val="single"/>
        </w:rPr>
        <w:t>.201</w:t>
      </w:r>
      <w:r w:rsidR="00213519">
        <w:rPr>
          <w:b/>
          <w:sz w:val="28"/>
          <w:szCs w:val="28"/>
          <w:u w:val="single"/>
        </w:rPr>
        <w:t>9</w:t>
      </w:r>
      <w:r w:rsidRPr="00BD7872">
        <w:rPr>
          <w:b/>
          <w:sz w:val="28"/>
          <w:szCs w:val="28"/>
          <w:u w:val="single"/>
        </w:rPr>
        <w:t xml:space="preserve"> года.</w:t>
      </w:r>
      <w:r>
        <w:rPr>
          <w:b/>
          <w:sz w:val="28"/>
          <w:szCs w:val="28"/>
          <w:u w:val="single"/>
        </w:rPr>
        <w:t xml:space="preserve"> </w:t>
      </w:r>
    </w:p>
    <w:p w:rsidR="00C44458" w:rsidRDefault="00C44458" w:rsidP="00C44458">
      <w:pPr>
        <w:pStyle w:val="Times12"/>
        <w:ind w:firstLine="567"/>
        <w:rPr>
          <w:sz w:val="28"/>
          <w:szCs w:val="28"/>
        </w:rPr>
      </w:pPr>
    </w:p>
    <w:p w:rsidR="00C44458" w:rsidRPr="003A60E7" w:rsidRDefault="00C44458" w:rsidP="00C44458">
      <w:pPr>
        <w:pStyle w:val="Times12"/>
        <w:ind w:firstLine="567"/>
        <w:rPr>
          <w:sz w:val="28"/>
          <w:szCs w:val="28"/>
        </w:rPr>
      </w:pPr>
      <w:r w:rsidRPr="003A60E7">
        <w:rPr>
          <w:sz w:val="28"/>
          <w:szCs w:val="28"/>
        </w:rPr>
        <w:t>В графах 1</w:t>
      </w:r>
      <w:r>
        <w:rPr>
          <w:sz w:val="28"/>
          <w:szCs w:val="28"/>
        </w:rPr>
        <w:t>3</w:t>
      </w:r>
      <w:r w:rsidRPr="003A60E7">
        <w:rPr>
          <w:sz w:val="28"/>
          <w:szCs w:val="28"/>
        </w:rPr>
        <w:t xml:space="preserve"> - </w:t>
      </w:r>
      <w:r>
        <w:rPr>
          <w:sz w:val="28"/>
          <w:szCs w:val="28"/>
        </w:rPr>
        <w:t>21</w:t>
      </w:r>
      <w:r w:rsidRPr="003A60E7">
        <w:rPr>
          <w:sz w:val="28"/>
          <w:szCs w:val="28"/>
        </w:rPr>
        <w:t xml:space="preserve"> отражается объем средств, запланированный на исполнение расходного обязательства соответственно в 20</w:t>
      </w:r>
      <w:r w:rsidR="00711F68">
        <w:rPr>
          <w:sz w:val="28"/>
          <w:szCs w:val="28"/>
        </w:rPr>
        <w:t>20</w:t>
      </w:r>
      <w:r w:rsidR="004045C8">
        <w:rPr>
          <w:sz w:val="28"/>
          <w:szCs w:val="28"/>
        </w:rPr>
        <w:t xml:space="preserve"> - 202</w:t>
      </w:r>
      <w:r w:rsidR="00711F68">
        <w:rPr>
          <w:sz w:val="28"/>
          <w:szCs w:val="28"/>
        </w:rPr>
        <w:t>2</w:t>
      </w:r>
      <w:r w:rsidRPr="003A60E7">
        <w:rPr>
          <w:sz w:val="28"/>
          <w:szCs w:val="28"/>
        </w:rPr>
        <w:t xml:space="preserve"> годах.</w:t>
      </w:r>
    </w:p>
    <w:p w:rsidR="00C44458" w:rsidRPr="005530C4" w:rsidRDefault="00C44458" w:rsidP="00C44458">
      <w:pPr>
        <w:pStyle w:val="Times12"/>
        <w:tabs>
          <w:tab w:val="left" w:pos="851"/>
        </w:tabs>
        <w:ind w:firstLine="567"/>
        <w:rPr>
          <w:sz w:val="28"/>
          <w:szCs w:val="28"/>
          <w:u w:val="single"/>
        </w:rPr>
      </w:pPr>
      <w:r w:rsidRPr="003A60E7">
        <w:rPr>
          <w:sz w:val="28"/>
          <w:szCs w:val="28"/>
        </w:rPr>
        <w:t>В данны</w:t>
      </w:r>
      <w:r>
        <w:rPr>
          <w:sz w:val="28"/>
          <w:szCs w:val="28"/>
        </w:rPr>
        <w:t>х графах отражаются действующие и</w:t>
      </w:r>
      <w:r w:rsidRPr="003A60E7">
        <w:rPr>
          <w:sz w:val="28"/>
          <w:szCs w:val="28"/>
        </w:rPr>
        <w:t xml:space="preserve"> принимаемы</w:t>
      </w:r>
      <w:r>
        <w:rPr>
          <w:sz w:val="28"/>
          <w:szCs w:val="28"/>
        </w:rPr>
        <w:t xml:space="preserve">е расходные обязательства </w:t>
      </w:r>
      <w:r w:rsidRPr="003A60E7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города</w:t>
      </w:r>
      <w:r w:rsidRPr="003A60E7">
        <w:rPr>
          <w:sz w:val="28"/>
          <w:szCs w:val="28"/>
        </w:rPr>
        <w:t xml:space="preserve"> и их итоговые суммы на 20</w:t>
      </w:r>
      <w:r w:rsidR="00711F68">
        <w:rPr>
          <w:sz w:val="28"/>
          <w:szCs w:val="28"/>
        </w:rPr>
        <w:t>20</w:t>
      </w:r>
      <w:r w:rsidRPr="003A60E7">
        <w:rPr>
          <w:sz w:val="28"/>
          <w:szCs w:val="28"/>
        </w:rPr>
        <w:t>, 20</w:t>
      </w:r>
      <w:r w:rsidR="00A305F1">
        <w:rPr>
          <w:sz w:val="28"/>
          <w:szCs w:val="28"/>
        </w:rPr>
        <w:t>2</w:t>
      </w:r>
      <w:r w:rsidR="00711F68">
        <w:rPr>
          <w:sz w:val="28"/>
          <w:szCs w:val="28"/>
        </w:rPr>
        <w:t>1</w:t>
      </w:r>
      <w:r w:rsidR="004045C8">
        <w:rPr>
          <w:sz w:val="28"/>
          <w:szCs w:val="28"/>
        </w:rPr>
        <w:t xml:space="preserve"> и 202</w:t>
      </w:r>
      <w:r w:rsidR="00711F68">
        <w:rPr>
          <w:sz w:val="28"/>
          <w:szCs w:val="28"/>
        </w:rPr>
        <w:t>2</w:t>
      </w:r>
      <w:r w:rsidRPr="003A60E7">
        <w:rPr>
          <w:sz w:val="28"/>
          <w:szCs w:val="28"/>
        </w:rPr>
        <w:t xml:space="preserve"> годы, рассчитанные в соответствии с Методикой планирован</w:t>
      </w:r>
      <w:r>
        <w:rPr>
          <w:sz w:val="28"/>
          <w:szCs w:val="28"/>
        </w:rPr>
        <w:t xml:space="preserve">ия бюджетных ассигнований </w:t>
      </w:r>
      <w:r w:rsidRPr="003A60E7">
        <w:rPr>
          <w:sz w:val="28"/>
          <w:szCs w:val="28"/>
        </w:rPr>
        <w:t xml:space="preserve">бюджета </w:t>
      </w:r>
      <w:r w:rsidR="0060669E">
        <w:rPr>
          <w:sz w:val="28"/>
          <w:szCs w:val="28"/>
        </w:rPr>
        <w:t xml:space="preserve">поселения </w:t>
      </w:r>
      <w:r w:rsidRPr="003A60E7">
        <w:rPr>
          <w:sz w:val="28"/>
          <w:szCs w:val="28"/>
        </w:rPr>
        <w:t>на 20</w:t>
      </w:r>
      <w:r w:rsidR="00711F68">
        <w:rPr>
          <w:sz w:val="28"/>
          <w:szCs w:val="28"/>
        </w:rPr>
        <w:t>20</w:t>
      </w:r>
      <w:r w:rsidRPr="003A60E7">
        <w:rPr>
          <w:sz w:val="28"/>
          <w:szCs w:val="28"/>
        </w:rPr>
        <w:t xml:space="preserve"> год и на плановый период 20</w:t>
      </w:r>
      <w:r w:rsidR="00A305F1">
        <w:rPr>
          <w:sz w:val="28"/>
          <w:szCs w:val="28"/>
        </w:rPr>
        <w:t>2</w:t>
      </w:r>
      <w:r w:rsidR="00711F68">
        <w:rPr>
          <w:sz w:val="28"/>
          <w:szCs w:val="28"/>
        </w:rPr>
        <w:t>1</w:t>
      </w:r>
      <w:r w:rsidR="004045C8">
        <w:rPr>
          <w:sz w:val="28"/>
          <w:szCs w:val="28"/>
        </w:rPr>
        <w:t xml:space="preserve"> и 202</w:t>
      </w:r>
      <w:r w:rsidR="00711F68">
        <w:rPr>
          <w:sz w:val="28"/>
          <w:szCs w:val="28"/>
        </w:rPr>
        <w:t>2</w:t>
      </w:r>
      <w:r w:rsidRPr="003A60E7">
        <w:rPr>
          <w:sz w:val="28"/>
          <w:szCs w:val="28"/>
        </w:rPr>
        <w:t xml:space="preserve"> годов, утвержденной </w:t>
      </w:r>
      <w:r>
        <w:rPr>
          <w:sz w:val="28"/>
          <w:szCs w:val="28"/>
        </w:rPr>
        <w:t xml:space="preserve">распоряжением администрации </w:t>
      </w:r>
      <w:r w:rsidR="0060669E">
        <w:rPr>
          <w:sz w:val="28"/>
          <w:szCs w:val="28"/>
        </w:rPr>
        <w:t xml:space="preserve">поселения. </w:t>
      </w:r>
      <w:r w:rsidRPr="00933F69">
        <w:rPr>
          <w:i/>
          <w:sz w:val="28"/>
          <w:szCs w:val="28"/>
          <w:u w:val="single"/>
        </w:rPr>
        <w:t>Обращаем Ваше внимание, что ассигнования на увеличение заработной платы в очередном финансовом году и плановом периоде отражаются по бюджету принимаемых расходных обязательств</w:t>
      </w:r>
      <w:r w:rsidRPr="00933F69">
        <w:rPr>
          <w:sz w:val="28"/>
          <w:szCs w:val="28"/>
          <w:u w:val="single"/>
        </w:rPr>
        <w:t>.</w:t>
      </w:r>
    </w:p>
    <w:p w:rsidR="00C44458" w:rsidRDefault="00C44458" w:rsidP="00C44458">
      <w:pPr>
        <w:pStyle w:val="Times12"/>
        <w:ind w:firstLine="0"/>
        <w:jc w:val="center"/>
        <w:rPr>
          <w:b/>
          <w:sz w:val="28"/>
          <w:szCs w:val="28"/>
        </w:rPr>
      </w:pPr>
    </w:p>
    <w:p w:rsidR="00C44458" w:rsidRPr="00FE420E" w:rsidRDefault="00C44458" w:rsidP="00C44458">
      <w:pPr>
        <w:pStyle w:val="Times12"/>
        <w:ind w:firstLine="0"/>
        <w:jc w:val="center"/>
        <w:rPr>
          <w:b/>
          <w:sz w:val="28"/>
          <w:szCs w:val="28"/>
        </w:rPr>
      </w:pPr>
      <w:r w:rsidRPr="00FE420E">
        <w:rPr>
          <w:b/>
          <w:sz w:val="28"/>
          <w:szCs w:val="28"/>
        </w:rPr>
        <w:t xml:space="preserve">3. Представление Реестров </w:t>
      </w:r>
    </w:p>
    <w:p w:rsidR="00C44458" w:rsidRPr="00FE420E" w:rsidRDefault="00C44458" w:rsidP="00C44458">
      <w:pPr>
        <w:pStyle w:val="Times12"/>
        <w:ind w:firstLine="0"/>
        <w:jc w:val="center"/>
        <w:rPr>
          <w:b/>
          <w:sz w:val="28"/>
          <w:szCs w:val="28"/>
        </w:rPr>
      </w:pPr>
      <w:r w:rsidRPr="00FE420E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финансовое управление администрации Княгининского района</w:t>
      </w:r>
    </w:p>
    <w:p w:rsidR="00C44458" w:rsidRPr="00FE420E" w:rsidRDefault="00C44458" w:rsidP="00C44458">
      <w:pPr>
        <w:pStyle w:val="Times12"/>
        <w:ind w:firstLine="567"/>
        <w:jc w:val="center"/>
        <w:rPr>
          <w:b/>
          <w:sz w:val="28"/>
          <w:szCs w:val="28"/>
        </w:rPr>
      </w:pPr>
    </w:p>
    <w:p w:rsidR="00C44458" w:rsidRPr="00FE420E" w:rsidRDefault="00C44458" w:rsidP="00C44458">
      <w:pPr>
        <w:pStyle w:val="Times12"/>
        <w:ind w:firstLine="567"/>
        <w:rPr>
          <w:sz w:val="28"/>
          <w:szCs w:val="28"/>
        </w:rPr>
      </w:pPr>
      <w:r w:rsidRPr="00FE420E">
        <w:rPr>
          <w:sz w:val="28"/>
          <w:szCs w:val="28"/>
        </w:rPr>
        <w:t xml:space="preserve">3.1. </w:t>
      </w:r>
      <w:r>
        <w:rPr>
          <w:sz w:val="28"/>
          <w:szCs w:val="28"/>
        </w:rPr>
        <w:t>Реестры представляются в финансовое управление администрации Княгининского района с</w:t>
      </w:r>
      <w:r w:rsidRPr="00FE420E">
        <w:rPr>
          <w:sz w:val="28"/>
          <w:szCs w:val="28"/>
        </w:rPr>
        <w:t>убъект</w:t>
      </w:r>
      <w:r>
        <w:rPr>
          <w:sz w:val="28"/>
          <w:szCs w:val="28"/>
        </w:rPr>
        <w:t xml:space="preserve">ами </w:t>
      </w:r>
      <w:r w:rsidRPr="00FE420E">
        <w:rPr>
          <w:sz w:val="28"/>
          <w:szCs w:val="28"/>
        </w:rPr>
        <w:t>бюджетного планирования</w:t>
      </w:r>
      <w:r w:rsidRPr="00A645A9">
        <w:rPr>
          <w:sz w:val="28"/>
          <w:szCs w:val="28"/>
        </w:rPr>
        <w:t>.</w:t>
      </w:r>
    </w:p>
    <w:p w:rsidR="00C44458" w:rsidRPr="00CC2ECE" w:rsidRDefault="00C44458" w:rsidP="00C44458">
      <w:pPr>
        <w:pStyle w:val="Times12"/>
        <w:ind w:firstLine="567"/>
        <w:rPr>
          <w:sz w:val="28"/>
          <w:szCs w:val="28"/>
        </w:rPr>
      </w:pPr>
      <w:r w:rsidRPr="00CC2ECE"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>2</w:t>
      </w:r>
      <w:r w:rsidRPr="00CC2E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C2ECE">
        <w:rPr>
          <w:sz w:val="28"/>
          <w:szCs w:val="28"/>
        </w:rPr>
        <w:t xml:space="preserve">Показатели предварительных (плановых) Реестров должны соответствовать представляемым в </w:t>
      </w:r>
      <w:r>
        <w:rPr>
          <w:sz w:val="28"/>
          <w:szCs w:val="28"/>
        </w:rPr>
        <w:t xml:space="preserve">финансовое управление </w:t>
      </w:r>
      <w:r w:rsidRPr="00CC2ECE">
        <w:rPr>
          <w:sz w:val="28"/>
          <w:szCs w:val="28"/>
        </w:rPr>
        <w:t>обоснованиям бюджетных ассигнований на 20</w:t>
      </w:r>
      <w:r w:rsidR="00711F68">
        <w:rPr>
          <w:sz w:val="28"/>
          <w:szCs w:val="28"/>
        </w:rPr>
        <w:t>20</w:t>
      </w:r>
      <w:r w:rsidR="004045C8">
        <w:rPr>
          <w:sz w:val="28"/>
          <w:szCs w:val="28"/>
        </w:rPr>
        <w:t xml:space="preserve"> – 202</w:t>
      </w:r>
      <w:r w:rsidR="00711F68">
        <w:rPr>
          <w:sz w:val="28"/>
          <w:szCs w:val="28"/>
        </w:rPr>
        <w:t>2</w:t>
      </w:r>
      <w:r w:rsidRPr="00CC2ECE">
        <w:rPr>
          <w:sz w:val="28"/>
          <w:szCs w:val="28"/>
        </w:rPr>
        <w:t xml:space="preserve"> годы и бюджетным заявкам.</w:t>
      </w:r>
    </w:p>
    <w:p w:rsidR="00C44458" w:rsidRPr="00CC2ECE" w:rsidRDefault="00C44458" w:rsidP="00C44458">
      <w:pPr>
        <w:pStyle w:val="Times12"/>
        <w:ind w:firstLine="567"/>
        <w:rPr>
          <w:sz w:val="28"/>
          <w:szCs w:val="28"/>
        </w:rPr>
      </w:pPr>
      <w:r w:rsidRPr="00CC2ECE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CC2ECE">
        <w:rPr>
          <w:sz w:val="28"/>
          <w:szCs w:val="28"/>
        </w:rPr>
        <w:t xml:space="preserve">. Показатели уточненных Реестров должны соответствовать </w:t>
      </w:r>
      <w:r>
        <w:rPr>
          <w:sz w:val="28"/>
          <w:szCs w:val="28"/>
        </w:rPr>
        <w:t xml:space="preserve">решению </w:t>
      </w:r>
      <w:r w:rsidR="0060669E">
        <w:rPr>
          <w:sz w:val="28"/>
          <w:szCs w:val="28"/>
        </w:rPr>
        <w:t xml:space="preserve">представительного органа </w:t>
      </w:r>
      <w:r>
        <w:rPr>
          <w:sz w:val="28"/>
          <w:szCs w:val="28"/>
        </w:rPr>
        <w:t xml:space="preserve">о бюджете </w:t>
      </w:r>
      <w:r w:rsidR="0060669E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на очередной финансовый год.</w:t>
      </w:r>
    </w:p>
    <w:p w:rsidR="00C44458" w:rsidRPr="00CC2ECE" w:rsidRDefault="00C44458" w:rsidP="00C44458">
      <w:pPr>
        <w:pStyle w:val="Times12"/>
        <w:ind w:firstLine="567"/>
        <w:rPr>
          <w:sz w:val="28"/>
          <w:szCs w:val="28"/>
        </w:rPr>
      </w:pPr>
      <w:r w:rsidRPr="00CC2ECE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CC2ECE">
        <w:rPr>
          <w:sz w:val="28"/>
          <w:szCs w:val="28"/>
        </w:rPr>
        <w:t xml:space="preserve">. Реестры необходимо представлять в форме </w:t>
      </w:r>
      <w:r w:rsidRPr="00CC2ECE">
        <w:rPr>
          <w:sz w:val="28"/>
          <w:szCs w:val="28"/>
          <w:lang w:val="en-US"/>
        </w:rPr>
        <w:t>Excel</w:t>
      </w:r>
      <w:r w:rsidRPr="00CC2ECE">
        <w:rPr>
          <w:sz w:val="28"/>
          <w:szCs w:val="28"/>
        </w:rPr>
        <w:t xml:space="preserve"> и в бумажном виде за подписью руководителя с</w:t>
      </w:r>
      <w:r>
        <w:rPr>
          <w:sz w:val="28"/>
          <w:szCs w:val="28"/>
        </w:rPr>
        <w:t>убъекта бюджетного планирования.</w:t>
      </w:r>
    </w:p>
    <w:p w:rsidR="00C44458" w:rsidRDefault="00C44458" w:rsidP="00C44458"/>
    <w:p w:rsidR="00C44458" w:rsidRDefault="00C44458" w:rsidP="00C44458"/>
    <w:p w:rsidR="00493C13" w:rsidRDefault="00493C13"/>
    <w:sectPr w:rsidR="00493C13" w:rsidSect="00326646">
      <w:headerReference w:type="even" r:id="rId9"/>
      <w:headerReference w:type="default" r:id="rId10"/>
      <w:pgSz w:w="11907" w:h="16840" w:code="9"/>
      <w:pgMar w:top="851" w:right="708" w:bottom="993" w:left="1276" w:header="459" w:footer="45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C90" w:rsidRDefault="00AF7C90" w:rsidP="00F31DCB">
      <w:r>
        <w:separator/>
      </w:r>
    </w:p>
  </w:endnote>
  <w:endnote w:type="continuationSeparator" w:id="0">
    <w:p w:rsidR="00AF7C90" w:rsidRDefault="00AF7C90" w:rsidP="00F31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C90" w:rsidRDefault="00AF7C90" w:rsidP="00F31DCB">
      <w:r>
        <w:separator/>
      </w:r>
    </w:p>
  </w:footnote>
  <w:footnote w:type="continuationSeparator" w:id="0">
    <w:p w:rsidR="00AF7C90" w:rsidRDefault="00AF7C90" w:rsidP="00F31D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646" w:rsidRDefault="009C3148" w:rsidP="0032664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0669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6646" w:rsidRDefault="00AF7C9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646" w:rsidRDefault="009C3148" w:rsidP="0032664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0669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11F68">
      <w:rPr>
        <w:rStyle w:val="a6"/>
        <w:noProof/>
      </w:rPr>
      <w:t>5</w:t>
    </w:r>
    <w:r>
      <w:rPr>
        <w:rStyle w:val="a6"/>
      </w:rPr>
      <w:fldChar w:fldCharType="end"/>
    </w:r>
  </w:p>
  <w:p w:rsidR="00326646" w:rsidRDefault="00AF7C9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4458"/>
    <w:rsid w:val="00103F4B"/>
    <w:rsid w:val="00112C26"/>
    <w:rsid w:val="00213519"/>
    <w:rsid w:val="004045C8"/>
    <w:rsid w:val="00493C13"/>
    <w:rsid w:val="005652AB"/>
    <w:rsid w:val="0060669E"/>
    <w:rsid w:val="00711F68"/>
    <w:rsid w:val="00833F3C"/>
    <w:rsid w:val="00924527"/>
    <w:rsid w:val="009C3148"/>
    <w:rsid w:val="00A305F1"/>
    <w:rsid w:val="00A7617F"/>
    <w:rsid w:val="00AF7C90"/>
    <w:rsid w:val="00C44458"/>
    <w:rsid w:val="00F31DCB"/>
    <w:rsid w:val="00FB7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45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4445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C444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mes12">
    <w:name w:val="Times12"/>
    <w:basedOn w:val="a"/>
    <w:rsid w:val="00C44458"/>
    <w:pPr>
      <w:ind w:firstLine="709"/>
      <w:jc w:val="both"/>
    </w:pPr>
    <w:rPr>
      <w:sz w:val="24"/>
    </w:rPr>
  </w:style>
  <w:style w:type="character" w:styleId="a5">
    <w:name w:val="Hyperlink"/>
    <w:rsid w:val="00C44458"/>
    <w:rPr>
      <w:color w:val="0000FF"/>
      <w:u w:val="single"/>
    </w:rPr>
  </w:style>
  <w:style w:type="character" w:styleId="a6">
    <w:name w:val="page number"/>
    <w:basedOn w:val="a0"/>
    <w:rsid w:val="00C44458"/>
  </w:style>
  <w:style w:type="paragraph" w:customStyle="1" w:styleId="ConsPlusTitle">
    <w:name w:val="ConsPlusTitle"/>
    <w:rsid w:val="00C444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Мой стиль"/>
    <w:basedOn w:val="a"/>
    <w:rsid w:val="00C44458"/>
    <w:pPr>
      <w:widowControl w:val="0"/>
      <w:overflowPunct/>
      <w:autoSpaceDE/>
      <w:autoSpaceDN/>
      <w:spacing w:after="120"/>
      <w:ind w:firstLine="567"/>
      <w:jc w:val="both"/>
      <w:textAlignment w:val="auto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3353;f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LAW;n=112770;fld=13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2875;fld=134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1539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2017-10-02T12:01:00Z</cp:lastPrinted>
  <dcterms:created xsi:type="dcterms:W3CDTF">2016-10-13T07:43:00Z</dcterms:created>
  <dcterms:modified xsi:type="dcterms:W3CDTF">2019-11-12T06:28:00Z</dcterms:modified>
</cp:coreProperties>
</file>